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43" w:rsidRDefault="00C7431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Befogadó magyar település</w:t>
      </w:r>
    </w:p>
    <w:p w:rsidR="00813043" w:rsidRDefault="00C7431D">
      <w:pPr>
        <w:jc w:val="center"/>
        <w:rPr>
          <w:rFonts w:ascii="Arial" w:hAnsi="Arial"/>
        </w:rPr>
      </w:pPr>
      <w:r>
        <w:rPr>
          <w:rFonts w:ascii="Arial" w:hAnsi="Arial"/>
        </w:rPr>
        <w:t>A Fogyatékos Emberek Szervezeteinek Tanácsa</w:t>
      </w:r>
    </w:p>
    <w:p w:rsidR="00813043" w:rsidRDefault="00C7431D">
      <w:pPr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által</w:t>
      </w:r>
      <w:proofErr w:type="gramEnd"/>
      <w:r>
        <w:rPr>
          <w:rFonts w:ascii="Arial" w:hAnsi="Arial"/>
        </w:rPr>
        <w:t xml:space="preserve"> kiírt pályázat</w:t>
      </w:r>
    </w:p>
    <w:p w:rsidR="00813043" w:rsidRDefault="00C7431D">
      <w:pPr>
        <w:jc w:val="center"/>
        <w:rPr>
          <w:rFonts w:ascii="Arial" w:hAnsi="Arial"/>
        </w:rPr>
      </w:pPr>
      <w:r>
        <w:rPr>
          <w:rFonts w:ascii="Arial" w:hAnsi="Arial"/>
        </w:rPr>
        <w:t>2016.</w:t>
      </w:r>
    </w:p>
    <w:p w:rsidR="00813043" w:rsidRDefault="00C7431D">
      <w:pPr>
        <w:jc w:val="center"/>
        <w:rPr>
          <w:rFonts w:ascii="Arial" w:hAnsi="Arial"/>
        </w:rPr>
      </w:pPr>
      <w:r>
        <w:rPr>
          <w:rFonts w:ascii="Arial" w:hAnsi="Arial"/>
        </w:rPr>
        <w:t>Pályázati útmutató</w:t>
      </w:r>
    </w:p>
    <w:p w:rsidR="00813043" w:rsidRDefault="00813043">
      <w:pPr>
        <w:rPr>
          <w:rFonts w:ascii="Arial" w:hAnsi="Arial"/>
        </w:rPr>
      </w:pPr>
    </w:p>
    <w:p w:rsidR="00813043" w:rsidRDefault="00C7431D">
      <w:pPr>
        <w:rPr>
          <w:rFonts w:ascii="Arial" w:hAnsi="Arial"/>
        </w:rPr>
      </w:pPr>
      <w:r>
        <w:rPr>
          <w:rFonts w:ascii="Arial" w:hAnsi="Arial"/>
        </w:rPr>
        <w:t>Tisztelt Pályázó!</w:t>
      </w:r>
    </w:p>
    <w:p w:rsidR="00813043" w:rsidRDefault="00813043">
      <w:pPr>
        <w:rPr>
          <w:rFonts w:ascii="Arial" w:hAnsi="Arial"/>
        </w:rPr>
      </w:pP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Minden állampolgár számára fontos, hogy a helység, ahol él, olyan településpolitikát folytasson, és olyan környezetet teremtsen, amely lakosai életkörülményeinek javulását szolgálja. A fogyatékossággal élő emberek ugyanolyan igényekkel élnek és szeretnék intézni napi ügyeiket, mint a közösség többi tagja. Ehhez azonban szükséges, hogy az egyenlő esélyű hozzáférés biztosítva legyen számukra mindazon szolgáltatásokhoz, amelyeket egy település kínál.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A Fogyatékos Emberek Szervezeteinek Tanácsa tagja az „Európa Díj az Akadálymentes Városokért” nemzetközi zsűrijének. A Tanács úgy döntött 2011-ben, hogy díjat alapít és kétévente átadja azoknak a magyar településeknek, amelyek elkötelezettek a hozzáférhető települési környezet megvalósítása, az esélyegyenlőséget kiemelten kezelő településpolitika folytatása és a fogyatékos emberek helyi szervezeteivel való szoros együttműködés kialakítása mellett.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A pályázat kiírásának alapjául szolgál továbbá a hazánk által 2007-ben aláírt és ratifikált a Fogyatékossággal élő személyek jogairól szóló ENSZ Egyezmény. Az Egyezmény 9. cikke („Hozzáférhetőség”) kimondja, hogy a részes államok biztosítják a fogyatékossággal élő személyek számára a fizikai környezethez, a közlekedéshez, az információhoz és a kommunikációhoz – beleértve az infokommunikációs és kommunikációs technológiákat és rendszereket – valamint más, nyilvánosan hozzáférhető vagy rendelkezésre álló lehetőségekhez és szolgáltatásokhoz való hozzáférést, mind városi, mind vidéki szinteken.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b/>
          <w:bCs/>
        </w:rPr>
      </w:pPr>
      <w:r>
        <w:rPr>
          <w:rFonts w:ascii="Arial" w:hAnsi="Arial"/>
          <w:b/>
          <w:bCs/>
        </w:rPr>
        <w:t>A pályázat célja: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A Fogyatékossággal élő személyek jogairól szóló ENSZ Egyezményben megfogalmazott akadálymentesítés és befogadó szemlélet erkölcsi jutalmazása, amely két éven keresztül biztosítja a támogatott számára a megfogalmazott célban elért eredmények tanúságát hivatalos formában.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b/>
          <w:bCs/>
        </w:rPr>
      </w:pPr>
      <w:r>
        <w:rPr>
          <w:rFonts w:ascii="Arial" w:hAnsi="Arial"/>
          <w:b/>
          <w:bCs/>
        </w:rPr>
        <w:t>Díjazás, elismerés: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Három befogadó magyar település emlékplakett általi erkölcsi elismerésben részesül. A támogatott két éven keresztül jogosult az emlékplakett hivatalos felhasználására az arculati elemei között. Az emlékplaketteket jelentős sajtóeseményként számon tartott, ünnepélyes díjátadó keretében nyújtja át a pályáztató.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b/>
          <w:bCs/>
        </w:rPr>
      </w:pPr>
      <w:r>
        <w:rPr>
          <w:rFonts w:ascii="Arial" w:hAnsi="Arial"/>
          <w:b/>
          <w:bCs/>
        </w:rPr>
        <w:t>A pályázati téma: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A Fogyatékos Emberek Szervezeteinek Tanácsa pályázatot hirdet a fogyatékossággal élő emberekkel kapcsolatos témában: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„Befogadó magyar település”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 pályázók köre:</w:t>
      </w:r>
    </w:p>
    <w:p w:rsidR="000155EB" w:rsidRDefault="000155EB">
      <w:pPr>
        <w:jc w:val="both"/>
        <w:rPr>
          <w:b/>
          <w:bCs/>
        </w:rPr>
      </w:pPr>
    </w:p>
    <w:p w:rsidR="000155EB" w:rsidRDefault="00C7431D" w:rsidP="000155EB">
      <w:pPr>
        <w:jc w:val="both"/>
        <w:rPr>
          <w:rFonts w:ascii="Arial" w:hAnsi="Arial"/>
        </w:rPr>
      </w:pPr>
      <w:r>
        <w:rPr>
          <w:rFonts w:ascii="Arial" w:hAnsi="Arial"/>
        </w:rPr>
        <w:t>A témának megfelelően minden magyarországi település benyújth</w:t>
      </w:r>
      <w:r w:rsidR="000155EB">
        <w:rPr>
          <w:rFonts w:ascii="Arial" w:hAnsi="Arial"/>
        </w:rPr>
        <w:t>at pályázatot, két kategóriában:</w:t>
      </w:r>
    </w:p>
    <w:p w:rsidR="000155EB" w:rsidRDefault="000155EB" w:rsidP="000155EB">
      <w:pPr>
        <w:jc w:val="both"/>
        <w:rPr>
          <w:rFonts w:ascii="Arial" w:hAnsi="Arial"/>
        </w:rPr>
      </w:pPr>
    </w:p>
    <w:p w:rsidR="000155EB" w:rsidRPr="000155EB" w:rsidRDefault="000155EB" w:rsidP="000155EB">
      <w:pPr>
        <w:jc w:val="both"/>
      </w:pPr>
      <w:r w:rsidRPr="000155EB">
        <w:rPr>
          <w:rFonts w:ascii="Arial" w:hAnsi="Arial" w:cs="Arial"/>
        </w:rPr>
        <w:lastRenderedPageBreak/>
        <w:t xml:space="preserve">1. kategória: minden 50.000 fő lakost meghaladó település, </w:t>
      </w:r>
      <w:r w:rsidRPr="000155EB">
        <w:rPr>
          <w:rFonts w:ascii="Arial" w:hAnsi="Arial" w:cs="Arial"/>
          <w:color w:val="000000"/>
        </w:rPr>
        <w:t>illetve Budapest kerületei.</w:t>
      </w:r>
    </w:p>
    <w:p w:rsidR="000155EB" w:rsidRPr="000155EB" w:rsidRDefault="000155EB" w:rsidP="000155EB">
      <w:pPr>
        <w:jc w:val="both"/>
      </w:pPr>
      <w:r w:rsidRPr="000155EB">
        <w:rPr>
          <w:rFonts w:ascii="Arial" w:hAnsi="Arial" w:cs="Arial"/>
        </w:rPr>
        <w:t>2. kategória: minden, 50.000 fő alatti lakosságszámú település,</w:t>
      </w:r>
      <w:r w:rsidRPr="000155EB">
        <w:rPr>
          <w:rFonts w:ascii="Arial" w:hAnsi="Arial" w:cs="Arial"/>
          <w:color w:val="000000"/>
        </w:rPr>
        <w:t xml:space="preserve"> illetve Budapest kerületei.</w:t>
      </w:r>
    </w:p>
    <w:p w:rsidR="002E33EB" w:rsidRPr="000155EB" w:rsidRDefault="002E33EB" w:rsidP="000155EB">
      <w:pPr>
        <w:jc w:val="both"/>
        <w:rPr>
          <w:rFonts w:ascii="Arial" w:hAnsi="Arial"/>
        </w:rPr>
      </w:pPr>
    </w:p>
    <w:p w:rsidR="00813043" w:rsidRPr="000155EB" w:rsidRDefault="00C7431D">
      <w:pPr>
        <w:jc w:val="both"/>
        <w:rPr>
          <w:rFonts w:ascii="Arial" w:hAnsi="Arial"/>
        </w:rPr>
      </w:pPr>
      <w:r w:rsidRPr="000155EB">
        <w:rPr>
          <w:rFonts w:ascii="Arial" w:hAnsi="Arial"/>
        </w:rPr>
        <w:t xml:space="preserve"> A pályázat benyújtásának határideje: 2016. március 1</w:t>
      </w:r>
      <w:r w:rsidR="00AF2F3B">
        <w:rPr>
          <w:rFonts w:ascii="Arial" w:hAnsi="Arial"/>
        </w:rPr>
        <w:t>6</w:t>
      </w:r>
      <w:proofErr w:type="gramStart"/>
      <w:r w:rsidRPr="000155EB">
        <w:rPr>
          <w:rFonts w:ascii="Arial" w:hAnsi="Arial"/>
        </w:rPr>
        <w:t>.,</w:t>
      </w:r>
      <w:proofErr w:type="gramEnd"/>
      <w:r w:rsidRPr="000155EB">
        <w:rPr>
          <w:rFonts w:ascii="Arial" w:hAnsi="Arial"/>
        </w:rPr>
        <w:t xml:space="preserve"> 23:59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 pályázat benyújtásának formája:</w:t>
      </w:r>
    </w:p>
    <w:p w:rsidR="00813043" w:rsidRDefault="00C7431D">
      <w:pPr>
        <w:jc w:val="both"/>
      </w:pPr>
      <w:r>
        <w:rPr>
          <w:rFonts w:ascii="Arial" w:hAnsi="Arial" w:cs="Arial"/>
        </w:rPr>
        <w:t>A kétfordulós pályázati programra a pályázati útmutató és adatlap letölthető az alábbi link</w:t>
      </w:r>
      <w:r w:rsidRPr="008369E3">
        <w:rPr>
          <w:rFonts w:ascii="Arial" w:hAnsi="Arial" w:cs="Arial"/>
        </w:rPr>
        <w:t>en</w:t>
      </w:r>
      <w:r w:rsidR="002E33E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</w:t>
      </w:r>
      <w:hyperlink r:id="rId4">
        <w:r>
          <w:rPr>
            <w:rStyle w:val="Internet-hivatkozs"/>
            <w:rFonts w:ascii="Arial" w:hAnsi="Arial" w:cs="Arial"/>
          </w:rPr>
          <w:t>http://www.etikk.hu/feszt/</w:t>
        </w:r>
      </w:hyperlink>
      <w:r>
        <w:rPr>
          <w:rFonts w:ascii="Arial" w:hAnsi="Arial" w:cs="Arial"/>
        </w:rPr>
        <w:t xml:space="preserve">). A dokumentáció teljes körű kitöltését követően a pályázat megküldése a kiegészítő mellékletek csatolásával (pl. fénykép, sajtócikk) együtt a </w:t>
      </w:r>
      <w:r>
        <w:rPr>
          <w:rFonts w:ascii="Arial" w:hAnsi="Arial" w:cs="Arial"/>
          <w:color w:val="0000FF"/>
        </w:rPr>
        <w:t>feszt@etikk.hu</w:t>
      </w:r>
      <w:r>
        <w:rPr>
          <w:rFonts w:ascii="Arial" w:hAnsi="Arial" w:cs="Arial"/>
        </w:rPr>
        <w:t xml:space="preserve"> e-mail címre lehetséges a pályázati határidőn belül.</w:t>
      </w:r>
    </w:p>
    <w:p w:rsidR="00813043" w:rsidRDefault="00813043">
      <w:pPr>
        <w:jc w:val="both"/>
        <w:rPr>
          <w:rFonts w:ascii="Arial" w:hAnsi="Arial"/>
          <w:color w:val="FF0000"/>
        </w:rPr>
      </w:pP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A pályázatot beküldő e-mail tárgyának tartalmaznia kell a következő címet:</w:t>
      </w:r>
    </w:p>
    <w:p w:rsidR="002E33EB" w:rsidRDefault="002E33EB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b/>
          <w:bCs/>
        </w:rPr>
      </w:pPr>
      <w:r>
        <w:rPr>
          <w:rFonts w:ascii="Arial" w:hAnsi="Arial"/>
          <w:b/>
          <w:bCs/>
        </w:rPr>
        <w:t>„FESZT 2016 pályázati dokumentáció”.</w:t>
      </w:r>
    </w:p>
    <w:p w:rsidR="00813043" w:rsidRDefault="00813043">
      <w:pPr>
        <w:jc w:val="both"/>
        <w:rPr>
          <w:rFonts w:ascii="Arial" w:hAnsi="Arial"/>
          <w:b/>
          <w:bCs/>
        </w:rPr>
      </w:pP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A pályázat formai szempontból sikeres benyújtásához szükséges dokumentumok: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- kitöltött és cégszerűen aláírt pályázati adatlap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- igazolás a pályázatot benyújtó személy és a pályázó település kapcsolatáról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-a település aktualizált helyi esélyegyenlőségi terve, amely integráns része a településfejlesztési politikának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- mellékletek (nem kötelezően csatolandó)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Hiánypótlásra a pályázat benyújtását követően egy alkalommal van lehetősége a pályázónak.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</w:pPr>
      <w:r>
        <w:rPr>
          <w:rFonts w:ascii="Arial" w:hAnsi="Arial"/>
        </w:rPr>
        <w:t xml:space="preserve">Pályázat benyújtásával kapcsolatos kérdésekre a </w:t>
      </w:r>
      <w:hyperlink r:id="rId5">
        <w:r>
          <w:rPr>
            <w:rStyle w:val="Internet-hivatkozs"/>
            <w:rFonts w:ascii="Arial" w:hAnsi="Arial"/>
          </w:rPr>
          <w:t>feszt@etikk.hu</w:t>
        </w:r>
      </w:hyperlink>
      <w:r>
        <w:rPr>
          <w:rFonts w:ascii="Arial" w:hAnsi="Arial"/>
        </w:rPr>
        <w:t xml:space="preserve"> e-mail címen kaphat további felvilágosítást.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b/>
          <w:bCs/>
        </w:rPr>
      </w:pPr>
      <w:r>
        <w:rPr>
          <w:rFonts w:ascii="Arial" w:hAnsi="Arial"/>
          <w:b/>
          <w:bCs/>
        </w:rPr>
        <w:t>A pályázat elbírálásának menete: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beérkező pályázati dokumentumok formai ellenőrzést követő szakmai elbírálását a Fogyatékos </w:t>
      </w:r>
      <w:r w:rsidR="002E33EB">
        <w:rPr>
          <w:rFonts w:ascii="Arial" w:hAnsi="Arial"/>
        </w:rPr>
        <w:t xml:space="preserve">Emberek Szervezetinek Tanácsa </w:t>
      </w:r>
      <w:r w:rsidR="002E33EB" w:rsidRPr="008369E3">
        <w:rPr>
          <w:rFonts w:ascii="Arial" w:hAnsi="Arial"/>
        </w:rPr>
        <w:t>11</w:t>
      </w:r>
      <w:r>
        <w:rPr>
          <w:rFonts w:ascii="Arial" w:hAnsi="Arial"/>
        </w:rPr>
        <w:t xml:space="preserve"> fős elnöksége végzi a következő szempontok mentén: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- a befogadó magyar település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- területi és minden fogyatékossági típust befogadó komplexitása (10 pont),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- indokoltsága (10 pont),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- hagyománya (10 pont),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- következetessége (10 pont),</w:t>
      </w:r>
    </w:p>
    <w:p w:rsidR="00813043" w:rsidRDefault="008369E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innováció </w:t>
      </w:r>
      <w:r w:rsidR="00C7431D">
        <w:rPr>
          <w:rFonts w:ascii="Arial" w:hAnsi="Arial"/>
        </w:rPr>
        <w:t>(10 pont)</w:t>
      </w:r>
      <w:r>
        <w:rPr>
          <w:rFonts w:ascii="Arial" w:hAnsi="Arial"/>
        </w:rPr>
        <w:t>,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- lokális társadalmi tudatformálása (10 pont).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A pályázatok szakmai elbírálása az első fordulóban szakmai szempontsor alapján történik pontozással, melynek eredményéről minden pályázót értesítünk.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>A második fordulóra bekerült pályamunkákról a pályázó maximum 15 perces prezentációt tart az értékelő bizottság előtt. A prezentációhoz technikai eszközök igény szerint használhatóak (pl. laptop, számítógép, kivetítő, hangfal, internet).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b/>
          <w:bCs/>
        </w:rPr>
      </w:pPr>
      <w:r>
        <w:rPr>
          <w:rFonts w:ascii="Arial" w:hAnsi="Arial"/>
          <w:b/>
          <w:bCs/>
        </w:rPr>
        <w:t>Kiértesítés az elbírálás eredményéről:</w:t>
      </w: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Az elbírálás során minden pályázót kiértesítünk az eredményről. Végső eredményhirdetés várható ideje </w:t>
      </w:r>
      <w:proofErr w:type="gramStart"/>
      <w:r>
        <w:rPr>
          <w:rFonts w:ascii="Arial" w:hAnsi="Arial"/>
        </w:rPr>
        <w:t>2016 március</w:t>
      </w:r>
      <w:proofErr w:type="gramEnd"/>
      <w:r>
        <w:rPr>
          <w:rFonts w:ascii="Arial" w:hAnsi="Arial"/>
        </w:rPr>
        <w:t xml:space="preserve"> hónap vége.</w:t>
      </w:r>
    </w:p>
    <w:p w:rsidR="00813043" w:rsidRDefault="00813043">
      <w:pPr>
        <w:jc w:val="both"/>
        <w:rPr>
          <w:rFonts w:ascii="Arial" w:hAnsi="Arial"/>
        </w:rPr>
      </w:pPr>
    </w:p>
    <w:p w:rsidR="00813043" w:rsidRDefault="00C7431D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 nyertes pályázókat a díjátadásának körülményeiről az eredményhirdetéssel azonos </w:t>
      </w:r>
      <w:bookmarkStart w:id="0" w:name="_GoBack"/>
      <w:bookmarkEnd w:id="0"/>
      <w:r>
        <w:rPr>
          <w:rFonts w:ascii="Arial" w:hAnsi="Arial"/>
        </w:rPr>
        <w:t>időben tájékoztatjuk.</w:t>
      </w:r>
    </w:p>
    <w:sectPr w:rsidR="00813043" w:rsidSect="0081304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13043"/>
    <w:rsid w:val="000155EB"/>
    <w:rsid w:val="00241867"/>
    <w:rsid w:val="002E33EB"/>
    <w:rsid w:val="00813043"/>
    <w:rsid w:val="008369E3"/>
    <w:rsid w:val="00AF2F3B"/>
    <w:rsid w:val="00C7431D"/>
    <w:rsid w:val="00D51680"/>
    <w:rsid w:val="00E16442"/>
    <w:rsid w:val="00FA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5F7"/>
    <w:pPr>
      <w:widowControl w:val="0"/>
      <w:suppressAutoHyphens/>
    </w:pPr>
    <w:rPr>
      <w:color w:val="00000A"/>
      <w:sz w:val="24"/>
    </w:rPr>
  </w:style>
  <w:style w:type="paragraph" w:styleId="Cmsor1">
    <w:name w:val="heading 1"/>
    <w:basedOn w:val="Cmsor"/>
    <w:rsid w:val="004825F7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rsid w:val="004825F7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rsid w:val="004825F7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F33BE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F33BE9"/>
    <w:rPr>
      <w:color w:val="800080" w:themeColor="followedHyperlink"/>
      <w:u w:val="single"/>
    </w:rPr>
  </w:style>
  <w:style w:type="character" w:customStyle="1" w:styleId="Megltogatottinternet-hivatkozs">
    <w:name w:val="Meglátogatott internet-hivatkozás"/>
    <w:rsid w:val="00813043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rsid w:val="004825F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4825F7"/>
    <w:pPr>
      <w:spacing w:after="140" w:line="288" w:lineRule="auto"/>
    </w:pPr>
  </w:style>
  <w:style w:type="paragraph" w:styleId="Lista">
    <w:name w:val="List"/>
    <w:basedOn w:val="Szvegtrzs"/>
    <w:rsid w:val="004825F7"/>
  </w:style>
  <w:style w:type="paragraph" w:customStyle="1" w:styleId="Felirat">
    <w:name w:val="Felirat"/>
    <w:basedOn w:val="Norml"/>
    <w:rsid w:val="004825F7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4825F7"/>
    <w:pPr>
      <w:suppressLineNumbers/>
    </w:pPr>
  </w:style>
  <w:style w:type="paragraph" w:customStyle="1" w:styleId="Idzetblokk">
    <w:name w:val="Idézetblokk"/>
    <w:basedOn w:val="Norml"/>
    <w:qFormat/>
    <w:rsid w:val="004825F7"/>
    <w:pPr>
      <w:spacing w:after="283"/>
      <w:ind w:left="567" w:right="567"/>
    </w:pPr>
  </w:style>
  <w:style w:type="paragraph" w:styleId="Cm">
    <w:name w:val="Title"/>
    <w:basedOn w:val="Cmsor"/>
    <w:rsid w:val="004825F7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rsid w:val="004825F7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zt@etikk.hu" TargetMode="External"/><Relationship Id="rId4" Type="http://schemas.openxmlformats.org/officeDocument/2006/relationships/hyperlink" Target="http://www.etikk.hu/fesz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Zsizsu</dc:creator>
  <cp:lastModifiedBy>Böbe</cp:lastModifiedBy>
  <cp:revision>2</cp:revision>
  <dcterms:created xsi:type="dcterms:W3CDTF">2016-02-29T09:12:00Z</dcterms:created>
  <dcterms:modified xsi:type="dcterms:W3CDTF">2016-02-29T09:12:00Z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